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700" w:rsidRDefault="00321700" w:rsidP="00321700">
      <w:pPr>
        <w:bidi/>
        <w:spacing w:after="0" w:line="240" w:lineRule="auto"/>
        <w:rPr>
          <w:rFonts w:ascii="Calibri" w:eastAsia="Calibri" w:hAnsi="Calibri" w:cs="B Titr"/>
          <w:b/>
          <w:bCs/>
          <w:sz w:val="28"/>
          <w:szCs w:val="28"/>
          <w:rtl/>
        </w:rPr>
      </w:pPr>
    </w:p>
    <w:p w:rsidR="00321700" w:rsidRPr="00321700" w:rsidRDefault="00321700" w:rsidP="00321700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Zar" w:eastAsia="Calibri" w:hAnsi="Calibri" w:cs="B Titr"/>
          <w:b/>
          <w:bCs/>
          <w:sz w:val="28"/>
          <w:szCs w:val="32"/>
          <w:rtl/>
          <w:lang w:bidi="fa-IR"/>
        </w:rPr>
      </w:pPr>
      <w:r w:rsidRPr="00321700">
        <w:rPr>
          <w:rFonts w:ascii="BZar" w:eastAsia="Calibri" w:hAnsi="Calibri" w:cs="B Titr" w:hint="cs"/>
          <w:b/>
          <w:bCs/>
          <w:sz w:val="28"/>
          <w:szCs w:val="32"/>
          <w:rtl/>
          <w:lang w:bidi="fa-IR"/>
        </w:rPr>
        <w:t>چک لیست پایش عملکرد فصلی پزشک تیم سلامت</w:t>
      </w:r>
    </w:p>
    <w:p w:rsidR="00321700" w:rsidRPr="00321700" w:rsidRDefault="00321700" w:rsidP="00321700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eastAsia="Calibri" w:hAnsi="Calibri" w:cs="B Nazanin"/>
          <w:b/>
          <w:bCs/>
          <w:lang w:bidi="fa-IR"/>
        </w:rPr>
      </w:pPr>
      <w:r w:rsidRPr="00321700">
        <w:rPr>
          <w:rFonts w:ascii="BZar" w:eastAsia="Calibri" w:hAnsi="Calibri" w:cs="B Nazanin" w:hint="cs"/>
          <w:b/>
          <w:bCs/>
          <w:rtl/>
          <w:lang w:bidi="fa-IR"/>
        </w:rPr>
        <w:t>دانشگاه</w:t>
      </w:r>
      <w:r w:rsidRPr="00321700">
        <w:rPr>
          <w:rFonts w:ascii="BZar" w:eastAsia="Calibri" w:hAnsi="Calibri" w:cs="B Nazanin"/>
          <w:b/>
          <w:bCs/>
          <w:lang w:bidi="fa-IR"/>
        </w:rPr>
        <w:t xml:space="preserve">/ </w:t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دانشکده</w:t>
      </w:r>
      <w:r w:rsidRPr="00321700">
        <w:rPr>
          <w:rFonts w:ascii="BZar" w:eastAsia="Calibri" w:hAnsi="Calibri" w:cs="B Nazanin"/>
          <w:b/>
          <w:bCs/>
          <w:lang w:bidi="fa-IR"/>
        </w:rPr>
        <w:t xml:space="preserve"> </w:t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علوم</w:t>
      </w:r>
      <w:r w:rsidRPr="00321700">
        <w:rPr>
          <w:rFonts w:ascii="BZar" w:eastAsia="Calibri" w:hAnsi="Calibri" w:cs="B Nazanin"/>
          <w:b/>
          <w:bCs/>
          <w:lang w:bidi="fa-IR"/>
        </w:rPr>
        <w:t xml:space="preserve"> </w:t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پزشکی</w:t>
      </w:r>
      <w:r w:rsidRPr="00321700">
        <w:rPr>
          <w:rFonts w:ascii="BZar" w:eastAsia="Calibri" w:hAnsi="Calibri" w:cs="B Nazanin"/>
          <w:b/>
          <w:bCs/>
          <w:lang w:bidi="fa-IR"/>
        </w:rPr>
        <w:t xml:space="preserve"> </w:t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و</w:t>
      </w:r>
      <w:r w:rsidRPr="00321700">
        <w:rPr>
          <w:rFonts w:ascii="BZar" w:eastAsia="Calibri" w:hAnsi="Calibri" w:cs="B Nazanin"/>
          <w:b/>
          <w:bCs/>
          <w:lang w:bidi="fa-IR"/>
        </w:rPr>
        <w:t xml:space="preserve"> </w:t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خدمات</w:t>
      </w:r>
      <w:r w:rsidRPr="00321700">
        <w:rPr>
          <w:rFonts w:ascii="BZar" w:eastAsia="Calibri" w:hAnsi="Calibri" w:cs="B Nazanin"/>
          <w:b/>
          <w:bCs/>
          <w:lang w:bidi="fa-IR"/>
        </w:rPr>
        <w:t xml:space="preserve"> </w:t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بهداشتی</w:t>
      </w:r>
      <w:r w:rsidRPr="00321700">
        <w:rPr>
          <w:rFonts w:ascii="BZar" w:eastAsia="Calibri" w:hAnsi="Calibri" w:cs="B Nazanin"/>
          <w:b/>
          <w:bCs/>
          <w:lang w:bidi="fa-IR"/>
        </w:rPr>
        <w:t xml:space="preserve"> </w:t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درمانی</w:t>
      </w:r>
      <w:r w:rsidRPr="00321700">
        <w:rPr>
          <w:rFonts w:ascii="BZar" w:eastAsia="Calibri" w:hAnsi="Calibri" w:cs="B Nazanin"/>
          <w:b/>
          <w:bCs/>
          <w:lang w:bidi="fa-IR"/>
        </w:rPr>
        <w:t xml:space="preserve"> ...................... </w:t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مرکز</w:t>
      </w:r>
      <w:r w:rsidRPr="00321700">
        <w:rPr>
          <w:rFonts w:ascii="BZar" w:eastAsia="Calibri" w:hAnsi="Calibri" w:cs="B Nazanin"/>
          <w:b/>
          <w:bCs/>
          <w:lang w:bidi="fa-IR"/>
        </w:rPr>
        <w:t xml:space="preserve"> </w:t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بهداشت</w:t>
      </w:r>
      <w:r w:rsidRPr="00321700">
        <w:rPr>
          <w:rFonts w:ascii="BZar" w:eastAsia="Calibri" w:hAnsi="Calibri" w:cs="B Nazanin"/>
          <w:b/>
          <w:bCs/>
          <w:lang w:bidi="fa-IR"/>
        </w:rPr>
        <w:t xml:space="preserve"> </w:t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شهرستان</w:t>
      </w:r>
      <w:r w:rsidRPr="00321700">
        <w:rPr>
          <w:rFonts w:ascii="BZar" w:eastAsia="Calibri" w:hAnsi="Calibri" w:cs="B Nazanin"/>
          <w:b/>
          <w:bCs/>
          <w:lang w:bidi="fa-IR"/>
        </w:rPr>
        <w:t xml:space="preserve"> ............... </w:t>
      </w:r>
      <w:r w:rsidRPr="00321700">
        <w:rPr>
          <w:rFonts w:ascii="BZar" w:eastAsia="Calibri" w:hAnsi="Calibri" w:cs="B Nazanin"/>
          <w:b/>
          <w:bCs/>
          <w:rtl/>
          <w:lang w:bidi="fa-IR"/>
        </w:rPr>
        <w:br/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مرکز</w:t>
      </w:r>
      <w:r w:rsidRPr="00321700">
        <w:rPr>
          <w:rFonts w:ascii="BZar" w:eastAsia="Calibri" w:hAnsi="Calibri" w:cs="B Nazanin"/>
          <w:b/>
          <w:bCs/>
          <w:lang w:bidi="fa-IR"/>
        </w:rPr>
        <w:t xml:space="preserve"> </w:t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خدمات</w:t>
      </w:r>
      <w:r w:rsidRPr="00321700">
        <w:rPr>
          <w:rFonts w:ascii="BZar" w:eastAsia="Calibri" w:hAnsi="Calibri" w:cs="B Nazanin"/>
          <w:b/>
          <w:bCs/>
          <w:lang w:bidi="fa-IR"/>
        </w:rPr>
        <w:t xml:space="preserve"> </w:t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جامع</w:t>
      </w:r>
      <w:r w:rsidRPr="00321700">
        <w:rPr>
          <w:rFonts w:ascii="BZar" w:eastAsia="Calibri" w:hAnsi="Calibri" w:cs="B Nazanin"/>
          <w:b/>
          <w:bCs/>
          <w:lang w:bidi="fa-IR"/>
        </w:rPr>
        <w:t xml:space="preserve"> </w:t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سلامت</w:t>
      </w:r>
      <w:r w:rsidRPr="00321700">
        <w:rPr>
          <w:rFonts w:ascii="BZar" w:eastAsia="Calibri" w:hAnsi="Calibri" w:cs="B Nazanin"/>
          <w:b/>
          <w:bCs/>
          <w:lang w:bidi="fa-IR"/>
        </w:rPr>
        <w:t xml:space="preserve"> </w:t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روستايی</w:t>
      </w:r>
      <w:r w:rsidRPr="00321700">
        <w:rPr>
          <w:rFonts w:ascii="BZar" w:eastAsia="Calibri" w:hAnsi="Calibri" w:cs="B Nazanin"/>
          <w:b/>
          <w:bCs/>
          <w:lang w:bidi="fa-IR"/>
        </w:rPr>
        <w:t xml:space="preserve">/ </w:t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شهری</w:t>
      </w:r>
      <w:r w:rsidRPr="00321700">
        <w:rPr>
          <w:rFonts w:ascii="BZar" w:eastAsia="Calibri" w:hAnsi="Calibri" w:cs="B Nazanin"/>
          <w:b/>
          <w:bCs/>
          <w:lang w:bidi="fa-IR"/>
        </w:rPr>
        <w:t xml:space="preserve"> </w:t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روستايی</w:t>
      </w:r>
      <w:r w:rsidRPr="00321700">
        <w:rPr>
          <w:rFonts w:ascii="BZar" w:eastAsia="Calibri" w:hAnsi="Calibri" w:cs="B Nazanin"/>
          <w:b/>
          <w:bCs/>
          <w:lang w:bidi="fa-IR"/>
        </w:rPr>
        <w:t>..........................</w:t>
      </w:r>
    </w:p>
    <w:p w:rsidR="00321700" w:rsidRPr="00321700" w:rsidRDefault="00321700" w:rsidP="00321700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eastAsia="Calibri" w:hAnsi="Calibri" w:cs="B Nazanin"/>
          <w:b/>
          <w:bCs/>
          <w:rtl/>
          <w:lang w:bidi="fa-IR"/>
        </w:rPr>
      </w:pPr>
      <w:r w:rsidRPr="00321700">
        <w:rPr>
          <w:rFonts w:ascii="BZar" w:eastAsia="Calibri" w:hAnsi="Calibri" w:cs="B Nazanin" w:hint="cs"/>
          <w:b/>
          <w:bCs/>
          <w:rtl/>
          <w:lang w:bidi="fa-IR"/>
        </w:rPr>
        <w:t>تاريخ</w:t>
      </w:r>
      <w:r w:rsidRPr="00321700">
        <w:rPr>
          <w:rFonts w:ascii="BZar" w:eastAsia="Calibri" w:hAnsi="Calibri" w:cs="B Nazanin"/>
          <w:b/>
          <w:bCs/>
          <w:lang w:bidi="fa-IR"/>
        </w:rPr>
        <w:t xml:space="preserve"> </w:t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پايش</w:t>
      </w:r>
      <w:r w:rsidRPr="00321700">
        <w:rPr>
          <w:rFonts w:ascii="BZar" w:eastAsia="Calibri" w:hAnsi="Calibri" w:cs="B Nazanin"/>
          <w:b/>
          <w:bCs/>
          <w:lang w:bidi="fa-IR"/>
        </w:rPr>
        <w:t xml:space="preserve"> .............................. </w:t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سه</w:t>
      </w:r>
      <w:r w:rsidRPr="00321700">
        <w:rPr>
          <w:rFonts w:ascii="BZar" w:eastAsia="Calibri" w:hAnsi="Calibri" w:cs="B Nazanin"/>
          <w:b/>
          <w:bCs/>
          <w:lang w:bidi="fa-IR"/>
        </w:rPr>
        <w:t xml:space="preserve"> </w:t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ماهه</w:t>
      </w:r>
      <w:r w:rsidRPr="00321700">
        <w:rPr>
          <w:rFonts w:ascii="BZar" w:eastAsia="Calibri" w:hAnsi="Calibri" w:cs="B Nazanin"/>
          <w:b/>
          <w:bCs/>
          <w:lang w:bidi="fa-IR"/>
        </w:rPr>
        <w:t xml:space="preserve"> ................ </w:t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سال</w:t>
      </w:r>
      <w:r w:rsidRPr="00321700">
        <w:rPr>
          <w:rFonts w:ascii="BZar" w:eastAsia="Calibri" w:hAnsi="Calibri" w:cs="B Nazanin"/>
          <w:b/>
          <w:bCs/>
          <w:lang w:bidi="fa-IR"/>
        </w:rPr>
        <w:t xml:space="preserve"> ................. </w:t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نام</w:t>
      </w:r>
      <w:r w:rsidRPr="00321700">
        <w:rPr>
          <w:rFonts w:ascii="Calibri" w:eastAsia="Calibri" w:hAnsi="Calibri" w:cs="B Nazanin"/>
          <w:b/>
          <w:bCs/>
          <w:lang w:bidi="fa-IR"/>
        </w:rPr>
        <w:t xml:space="preserve"> </w:t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ونام خانوادگی</w:t>
      </w:r>
      <w:r w:rsidRPr="00321700">
        <w:rPr>
          <w:rFonts w:ascii="BZar" w:eastAsia="Calibri" w:hAnsi="Calibri" w:cs="B Nazanin"/>
          <w:b/>
          <w:bCs/>
          <w:lang w:bidi="fa-IR"/>
        </w:rPr>
        <w:t>………………………</w:t>
      </w:r>
    </w:p>
    <w:p w:rsidR="00321700" w:rsidRPr="00321700" w:rsidRDefault="00321700" w:rsidP="00321700">
      <w:pPr>
        <w:autoSpaceDE w:val="0"/>
        <w:autoSpaceDN w:val="0"/>
        <w:bidi/>
        <w:adjustRightInd w:val="0"/>
        <w:spacing w:after="0" w:line="480" w:lineRule="auto"/>
        <w:jc w:val="center"/>
        <w:rPr>
          <w:rFonts w:ascii="BZar" w:eastAsia="Calibri" w:hAnsi="Calibri" w:cs="B Nazanin"/>
          <w:b/>
          <w:bCs/>
          <w:rtl/>
          <w:lang w:bidi="fa-IR"/>
        </w:rPr>
      </w:pPr>
      <w:r w:rsidRPr="00321700">
        <w:rPr>
          <w:rFonts w:ascii="BZar" w:eastAsia="Calibri" w:hAnsi="Calibri" w:cs="B Nazanin" w:hint="cs"/>
          <w:b/>
          <w:bCs/>
          <w:rtl/>
          <w:lang w:bidi="fa-IR"/>
        </w:rPr>
        <w:t>تاريخ</w:t>
      </w:r>
      <w:r w:rsidRPr="00321700">
        <w:rPr>
          <w:rFonts w:ascii="BZar" w:eastAsia="Calibri" w:hAnsi="Calibri" w:cs="B Nazanin"/>
          <w:b/>
          <w:bCs/>
          <w:lang w:bidi="fa-IR"/>
        </w:rPr>
        <w:t xml:space="preserve"> </w:t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شروع</w:t>
      </w:r>
      <w:r w:rsidRPr="00321700">
        <w:rPr>
          <w:rFonts w:ascii="BZar" w:eastAsia="Calibri" w:hAnsi="Calibri" w:cs="B Nazanin"/>
          <w:b/>
          <w:bCs/>
          <w:lang w:bidi="fa-IR"/>
        </w:rPr>
        <w:t xml:space="preserve"> </w:t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به</w:t>
      </w:r>
      <w:r w:rsidRPr="00321700">
        <w:rPr>
          <w:rFonts w:ascii="BZar" w:eastAsia="Calibri" w:hAnsi="Calibri" w:cs="B Nazanin"/>
          <w:b/>
          <w:bCs/>
          <w:lang w:bidi="fa-IR"/>
        </w:rPr>
        <w:t xml:space="preserve"> </w:t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کار</w:t>
      </w:r>
      <w:r w:rsidRPr="00321700">
        <w:rPr>
          <w:rFonts w:ascii="BZar" w:eastAsia="Calibri" w:hAnsi="Calibri" w:cs="B Nazanin"/>
          <w:b/>
          <w:bCs/>
          <w:lang w:bidi="fa-IR"/>
        </w:rPr>
        <w:t xml:space="preserve"> .............................. </w:t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تاريخ</w:t>
      </w:r>
      <w:r w:rsidRPr="00321700">
        <w:rPr>
          <w:rFonts w:ascii="BZar" w:eastAsia="Calibri" w:hAnsi="Calibri" w:cs="B Nazanin"/>
          <w:b/>
          <w:bCs/>
          <w:lang w:bidi="fa-IR"/>
        </w:rPr>
        <w:t xml:space="preserve"> </w:t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عقد</w:t>
      </w:r>
      <w:r w:rsidRPr="00321700">
        <w:rPr>
          <w:rFonts w:ascii="BZar" w:eastAsia="Calibri" w:hAnsi="Calibri" w:cs="B Nazanin"/>
          <w:b/>
          <w:bCs/>
          <w:lang w:bidi="fa-IR"/>
        </w:rPr>
        <w:t xml:space="preserve"> </w:t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قرارداد</w:t>
      </w:r>
      <w:r w:rsidRPr="00321700">
        <w:rPr>
          <w:rFonts w:ascii="BZar" w:eastAsia="Calibri" w:hAnsi="Calibri" w:cs="B Nazanin"/>
          <w:b/>
          <w:bCs/>
          <w:lang w:bidi="fa-IR"/>
        </w:rPr>
        <w:t xml:space="preserve"> ............................ </w:t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مدت</w:t>
      </w:r>
      <w:r w:rsidRPr="00321700">
        <w:rPr>
          <w:rFonts w:ascii="BZar" w:eastAsia="Calibri" w:hAnsi="Calibri" w:cs="B Nazanin"/>
          <w:b/>
          <w:bCs/>
          <w:lang w:bidi="fa-IR"/>
        </w:rPr>
        <w:t xml:space="preserve"> </w:t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زمان</w:t>
      </w:r>
      <w:r w:rsidRPr="00321700">
        <w:rPr>
          <w:rFonts w:ascii="BZar" w:eastAsia="Calibri" w:hAnsi="Calibri" w:cs="B Nazanin"/>
          <w:b/>
          <w:bCs/>
          <w:lang w:bidi="fa-IR"/>
        </w:rPr>
        <w:t xml:space="preserve"> </w:t>
      </w:r>
      <w:r w:rsidRPr="00321700">
        <w:rPr>
          <w:rFonts w:ascii="BZar" w:eastAsia="Calibri" w:hAnsi="Calibri" w:cs="B Nazanin" w:hint="cs"/>
          <w:b/>
          <w:bCs/>
          <w:rtl/>
          <w:lang w:bidi="fa-IR"/>
        </w:rPr>
        <w:t>قرارداد</w:t>
      </w:r>
      <w:r w:rsidRPr="00321700">
        <w:rPr>
          <w:rFonts w:ascii="BZar" w:eastAsia="Calibri" w:hAnsi="Calibri" w:cs="B Nazanin"/>
          <w:b/>
          <w:bCs/>
          <w:lang w:bidi="fa-IR"/>
        </w:rPr>
        <w:t>.............</w:t>
      </w:r>
    </w:p>
    <w:p w:rsidR="00321700" w:rsidRPr="00321700" w:rsidRDefault="00321700" w:rsidP="00321700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Zar" w:eastAsia="Calibri" w:hAnsi="Calibri" w:cs="B Titr"/>
          <w:sz w:val="26"/>
          <w:szCs w:val="28"/>
          <w:lang w:bidi="fa-IR"/>
        </w:rPr>
      </w:pPr>
      <w:r w:rsidRPr="00321700">
        <w:rPr>
          <w:rFonts w:ascii="BZar" w:eastAsia="Calibri" w:hAnsi="Calibri" w:cs="B Titr" w:hint="cs"/>
          <w:sz w:val="26"/>
          <w:szCs w:val="28"/>
          <w:rtl/>
          <w:lang w:bidi="fa-IR"/>
        </w:rPr>
        <w:t>توضیحات</w:t>
      </w:r>
      <w:r w:rsidRPr="00321700">
        <w:rPr>
          <w:rFonts w:ascii="BZar" w:eastAsia="Calibri" w:hAnsi="Calibri" w:cs="B Titr"/>
          <w:sz w:val="26"/>
          <w:szCs w:val="28"/>
          <w:lang w:bidi="fa-IR"/>
        </w:rPr>
        <w:t>:</w:t>
      </w:r>
    </w:p>
    <w:p w:rsidR="00321700" w:rsidRPr="00321700" w:rsidRDefault="00321700" w:rsidP="00321700">
      <w:pPr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contextualSpacing/>
        <w:jc w:val="both"/>
        <w:rPr>
          <w:rFonts w:ascii="BZar" w:eastAsia="Calibri" w:hAnsi="Calibri" w:cs="B Nazanin"/>
          <w:sz w:val="24"/>
          <w:szCs w:val="24"/>
          <w:lang w:bidi="fa-IR"/>
        </w:rPr>
      </w:pP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پايش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عملکرد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پزشک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در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دو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حیطه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مديريتی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و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فنی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در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نظر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گرفته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شده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است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>.</w:t>
      </w:r>
    </w:p>
    <w:p w:rsidR="00321700" w:rsidRPr="00321700" w:rsidRDefault="00321700" w:rsidP="00321700">
      <w:pPr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contextualSpacing/>
        <w:jc w:val="both"/>
        <w:rPr>
          <w:rFonts w:ascii="BZar" w:eastAsia="Calibri" w:hAnsi="Calibri" w:cs="B Nazanin"/>
          <w:sz w:val="24"/>
          <w:szCs w:val="24"/>
          <w:lang w:bidi="fa-IR"/>
        </w:rPr>
      </w:pP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برای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وزن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دهی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به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گويه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ها،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ضريب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هر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سوال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تعیین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شده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و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جمع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امتیاز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هر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گويه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حاصل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ضرب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ضريب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در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امتیاز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همان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گويه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است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>.</w:t>
      </w:r>
    </w:p>
    <w:p w:rsidR="00321700" w:rsidRPr="00321700" w:rsidRDefault="00321700" w:rsidP="00321700">
      <w:pPr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contextualSpacing/>
        <w:jc w:val="both"/>
        <w:rPr>
          <w:rFonts w:ascii="BZar" w:eastAsia="Calibri" w:hAnsi="Calibri" w:cs="B Nazanin"/>
          <w:sz w:val="24"/>
          <w:szCs w:val="24"/>
          <w:lang w:bidi="fa-IR"/>
        </w:rPr>
      </w:pP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امتیاز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کل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مورد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نظر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1000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بوده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که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شامل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جمع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امتیازهای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بخش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مديريت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خدمات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سلامت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) 200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امتیاز</w:t>
      </w:r>
      <w:r w:rsidRPr="00321700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(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و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فنی</w:t>
      </w:r>
      <w:r w:rsidRPr="00321700">
        <w:rPr>
          <w:rFonts w:ascii="BZar" w:eastAsia="Calibri" w:hAnsi="Calibri" w:cs="B Nazanin"/>
          <w:sz w:val="24"/>
          <w:szCs w:val="24"/>
          <w:rtl/>
          <w:lang w:bidi="fa-IR"/>
        </w:rPr>
        <w:br/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(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800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امتیاز</w:t>
      </w:r>
      <w:r w:rsidRPr="00321700">
        <w:rPr>
          <w:rFonts w:ascii="Calibri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>(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است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>.</w:t>
      </w:r>
    </w:p>
    <w:p w:rsidR="00321700" w:rsidRPr="00321700" w:rsidRDefault="00321700" w:rsidP="00321700">
      <w:pPr>
        <w:numPr>
          <w:ilvl w:val="0"/>
          <w:numId w:val="1"/>
        </w:numPr>
        <w:autoSpaceDE w:val="0"/>
        <w:autoSpaceDN w:val="0"/>
        <w:bidi/>
        <w:adjustRightInd w:val="0"/>
        <w:spacing w:after="0" w:line="360" w:lineRule="auto"/>
        <w:contextualSpacing/>
        <w:jc w:val="both"/>
        <w:rPr>
          <w:rFonts w:ascii="BZar" w:eastAsia="Calibri" w:hAnsi="Calibri" w:cs="B Nazanin" w:hint="cs"/>
          <w:sz w:val="24"/>
          <w:szCs w:val="24"/>
          <w:lang w:bidi="fa-IR"/>
        </w:rPr>
      </w:pP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 xml:space="preserve">کسب نمره 900 ( 90 درصد امتیاز چک لیست) معادل عملکرد 100 درصد (ضریب عملکرد یک در مکانسیم پرداخت) و کسب نمره 1000 (100 درصد امتیاز چک لیست) معادل عملکرد 120 درصد خواهد بود. </w:t>
      </w:r>
    </w:p>
    <w:p w:rsidR="00321700" w:rsidRPr="00321700" w:rsidRDefault="00321700" w:rsidP="00321700">
      <w:pPr>
        <w:numPr>
          <w:ilvl w:val="0"/>
          <w:numId w:val="1"/>
        </w:numPr>
        <w:bidi/>
        <w:spacing w:after="0" w:line="360" w:lineRule="auto"/>
        <w:contextualSpacing/>
        <w:jc w:val="both"/>
        <w:rPr>
          <w:rFonts w:ascii="Calibri" w:eastAsia="Calibri" w:hAnsi="Calibri" w:cs="B Nazanin"/>
          <w:b/>
          <w:bCs/>
          <w:sz w:val="24"/>
          <w:szCs w:val="24"/>
          <w:rtl/>
        </w:rPr>
      </w:pP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چک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لیست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در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دو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نسخه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)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برای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پايش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کننده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و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پزشک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(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تکمیل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و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به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امضای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پايش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کننده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و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پزشک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می</w:t>
      </w:r>
      <w:r w:rsidRPr="00321700">
        <w:rPr>
          <w:rFonts w:ascii="BZar" w:eastAsia="Calibri" w:hAnsi="Calibri" w:cs="B Nazanin"/>
          <w:sz w:val="24"/>
          <w:szCs w:val="24"/>
          <w:lang w:bidi="fa-IR"/>
        </w:rPr>
        <w:t xml:space="preserve"> </w:t>
      </w:r>
      <w:r w:rsidRPr="00321700">
        <w:rPr>
          <w:rFonts w:ascii="BZar" w:eastAsia="Calibri" w:hAnsi="Calibri" w:cs="B Nazanin" w:hint="cs"/>
          <w:sz w:val="24"/>
          <w:szCs w:val="24"/>
          <w:rtl/>
          <w:lang w:bidi="fa-IR"/>
        </w:rPr>
        <w:t>رسد</w:t>
      </w:r>
      <w:r w:rsidRPr="00321700">
        <w:rPr>
          <w:rFonts w:ascii="BNazanin" w:eastAsia="Calibri" w:hAnsi="Calibri" w:cs="B Nazanin"/>
          <w:sz w:val="24"/>
          <w:szCs w:val="24"/>
          <w:lang w:bidi="fa-IR"/>
        </w:rPr>
        <w:t>.</w:t>
      </w:r>
      <w:r w:rsidRPr="00321700">
        <w:rPr>
          <w:rFonts w:ascii="Calibri" w:eastAsia="Calibri" w:hAnsi="Calibri" w:cs="B Nazanin" w:hint="cs"/>
          <w:b/>
          <w:bCs/>
          <w:sz w:val="24"/>
          <w:szCs w:val="24"/>
          <w:rtl/>
        </w:rPr>
        <w:t xml:space="preserve"> </w:t>
      </w:r>
    </w:p>
    <w:p w:rsidR="00321700" w:rsidRDefault="00321700" w:rsidP="00321700">
      <w:pPr>
        <w:bidi/>
        <w:spacing w:after="0" w:line="240" w:lineRule="auto"/>
        <w:rPr>
          <w:rFonts w:ascii="Calibri" w:eastAsia="Calibri" w:hAnsi="Calibri" w:cs="B Titr"/>
          <w:b/>
          <w:bCs/>
          <w:sz w:val="28"/>
          <w:szCs w:val="28"/>
          <w:rtl/>
        </w:rPr>
      </w:pPr>
    </w:p>
    <w:p w:rsidR="00321700" w:rsidRDefault="00321700" w:rsidP="00321700">
      <w:pPr>
        <w:bidi/>
        <w:spacing w:after="0" w:line="240" w:lineRule="auto"/>
        <w:rPr>
          <w:rFonts w:ascii="Calibri" w:eastAsia="Calibri" w:hAnsi="Calibri" w:cs="B Titr"/>
          <w:b/>
          <w:bCs/>
          <w:sz w:val="28"/>
          <w:szCs w:val="28"/>
          <w:rtl/>
        </w:rPr>
      </w:pPr>
    </w:p>
    <w:p w:rsidR="00321700" w:rsidRDefault="00321700" w:rsidP="00321700">
      <w:pPr>
        <w:bidi/>
        <w:spacing w:after="0" w:line="240" w:lineRule="auto"/>
        <w:rPr>
          <w:rFonts w:ascii="Calibri" w:eastAsia="Calibri" w:hAnsi="Calibri" w:cs="B Titr"/>
          <w:b/>
          <w:bCs/>
          <w:sz w:val="28"/>
          <w:szCs w:val="28"/>
          <w:rtl/>
        </w:rPr>
      </w:pPr>
    </w:p>
    <w:p w:rsidR="00321700" w:rsidRDefault="00321700" w:rsidP="00321700">
      <w:pPr>
        <w:bidi/>
        <w:spacing w:after="0" w:line="240" w:lineRule="auto"/>
        <w:rPr>
          <w:rFonts w:ascii="Calibri" w:eastAsia="Calibri" w:hAnsi="Calibri" w:cs="B Titr"/>
          <w:b/>
          <w:bCs/>
          <w:sz w:val="28"/>
          <w:szCs w:val="28"/>
          <w:rtl/>
        </w:rPr>
      </w:pPr>
    </w:p>
    <w:p w:rsidR="00321700" w:rsidRDefault="00321700" w:rsidP="00321700">
      <w:pPr>
        <w:bidi/>
        <w:spacing w:after="0" w:line="240" w:lineRule="auto"/>
        <w:rPr>
          <w:rFonts w:ascii="Calibri" w:eastAsia="Calibri" w:hAnsi="Calibri" w:cs="B Titr"/>
          <w:b/>
          <w:bCs/>
          <w:sz w:val="28"/>
          <w:szCs w:val="28"/>
          <w:rtl/>
        </w:rPr>
      </w:pPr>
    </w:p>
    <w:p w:rsidR="00321700" w:rsidRDefault="00321700" w:rsidP="00321700">
      <w:pPr>
        <w:bidi/>
        <w:spacing w:after="0" w:line="240" w:lineRule="auto"/>
        <w:rPr>
          <w:rFonts w:ascii="Calibri" w:eastAsia="Calibri" w:hAnsi="Calibri" w:cs="B Titr"/>
          <w:b/>
          <w:bCs/>
          <w:sz w:val="28"/>
          <w:szCs w:val="28"/>
          <w:rtl/>
        </w:rPr>
      </w:pPr>
    </w:p>
    <w:p w:rsidR="00321700" w:rsidRDefault="00321700" w:rsidP="00321700">
      <w:pPr>
        <w:bidi/>
        <w:spacing w:after="0" w:line="240" w:lineRule="auto"/>
        <w:rPr>
          <w:rFonts w:ascii="Calibri" w:eastAsia="Calibri" w:hAnsi="Calibri" w:cs="B Titr"/>
          <w:b/>
          <w:bCs/>
          <w:sz w:val="28"/>
          <w:szCs w:val="28"/>
          <w:rtl/>
        </w:rPr>
      </w:pPr>
    </w:p>
    <w:p w:rsidR="00321700" w:rsidRDefault="00321700" w:rsidP="00321700">
      <w:pPr>
        <w:bidi/>
        <w:spacing w:after="0" w:line="240" w:lineRule="auto"/>
        <w:rPr>
          <w:rFonts w:ascii="Calibri" w:eastAsia="Calibri" w:hAnsi="Calibri" w:cs="B Titr"/>
          <w:b/>
          <w:bCs/>
          <w:sz w:val="28"/>
          <w:szCs w:val="28"/>
          <w:rtl/>
        </w:rPr>
      </w:pPr>
    </w:p>
    <w:p w:rsidR="00321700" w:rsidRDefault="00321700" w:rsidP="00321700">
      <w:pPr>
        <w:bidi/>
        <w:spacing w:after="0" w:line="240" w:lineRule="auto"/>
        <w:rPr>
          <w:rFonts w:ascii="Calibri" w:eastAsia="Calibri" w:hAnsi="Calibri" w:cs="B Titr"/>
          <w:b/>
          <w:bCs/>
          <w:sz w:val="28"/>
          <w:szCs w:val="28"/>
          <w:rtl/>
        </w:rPr>
      </w:pPr>
    </w:p>
    <w:p w:rsidR="00321700" w:rsidRDefault="00321700" w:rsidP="00321700">
      <w:pPr>
        <w:bidi/>
        <w:spacing w:after="0" w:line="240" w:lineRule="auto"/>
        <w:rPr>
          <w:rFonts w:ascii="Calibri" w:eastAsia="Calibri" w:hAnsi="Calibri" w:cs="B Titr"/>
          <w:b/>
          <w:bCs/>
          <w:sz w:val="28"/>
          <w:szCs w:val="28"/>
          <w:rtl/>
        </w:rPr>
      </w:pPr>
    </w:p>
    <w:p w:rsidR="00321700" w:rsidRPr="00321700" w:rsidRDefault="00321700" w:rsidP="00321700">
      <w:pPr>
        <w:bidi/>
        <w:spacing w:after="0" w:line="240" w:lineRule="auto"/>
        <w:rPr>
          <w:rFonts w:ascii="Calibri" w:eastAsia="Calibri" w:hAnsi="Calibri" w:cs="B Titr" w:hint="cs"/>
          <w:b/>
          <w:bCs/>
          <w:sz w:val="28"/>
          <w:szCs w:val="28"/>
          <w:rtl/>
        </w:rPr>
      </w:pPr>
    </w:p>
    <w:p w:rsidR="00321700" w:rsidRPr="00321700" w:rsidRDefault="00321700" w:rsidP="00321700">
      <w:pPr>
        <w:bidi/>
        <w:spacing w:after="0" w:line="240" w:lineRule="auto"/>
        <w:jc w:val="center"/>
        <w:rPr>
          <w:rFonts w:ascii="Calibri" w:eastAsia="Calibri" w:hAnsi="Calibri" w:cs="B Titr"/>
          <w:b/>
          <w:bCs/>
          <w:sz w:val="28"/>
          <w:szCs w:val="28"/>
          <w:rtl/>
        </w:rPr>
      </w:pPr>
      <w:r w:rsidRPr="00321700">
        <w:rPr>
          <w:rFonts w:ascii="Calibri" w:eastAsia="Calibri" w:hAnsi="Calibri" w:cs="B Titr" w:hint="cs"/>
          <w:b/>
          <w:bCs/>
          <w:sz w:val="28"/>
          <w:szCs w:val="28"/>
          <w:rtl/>
        </w:rPr>
        <w:lastRenderedPageBreak/>
        <w:t xml:space="preserve">جدول 1-مدیریت خدمات سلامت </w:t>
      </w:r>
      <w:r w:rsidRPr="00321700">
        <w:rPr>
          <w:rFonts w:ascii="Times New Roman" w:eastAsia="Calibri" w:hAnsi="Times New Roman" w:cs="Times New Roman" w:hint="cs"/>
          <w:b/>
          <w:bCs/>
          <w:sz w:val="28"/>
          <w:szCs w:val="28"/>
          <w:rtl/>
        </w:rPr>
        <w:t>–</w:t>
      </w:r>
      <w:r w:rsidRPr="00321700">
        <w:rPr>
          <w:rFonts w:ascii="Calibri" w:eastAsia="Calibri" w:hAnsi="Calibri" w:cs="B Titr" w:hint="cs"/>
          <w:b/>
          <w:bCs/>
          <w:sz w:val="28"/>
          <w:szCs w:val="28"/>
          <w:rtl/>
        </w:rPr>
        <w:t xml:space="preserve"> آمار</w:t>
      </w:r>
    </w:p>
    <w:p w:rsidR="00321700" w:rsidRPr="00321700" w:rsidRDefault="00321700" w:rsidP="00321700">
      <w:pPr>
        <w:bidi/>
        <w:spacing w:after="0" w:line="204" w:lineRule="auto"/>
        <w:rPr>
          <w:rFonts w:ascii="Calibri" w:eastAsia="Calibri" w:hAnsi="Calibri" w:cs="B Titr"/>
          <w:b/>
          <w:bCs/>
          <w:rtl/>
        </w:rPr>
      </w:pPr>
    </w:p>
    <w:tbl>
      <w:tblPr>
        <w:tblW w:w="11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4"/>
        <w:gridCol w:w="704"/>
        <w:gridCol w:w="305"/>
        <w:gridCol w:w="267"/>
        <w:gridCol w:w="51"/>
        <w:gridCol w:w="296"/>
        <w:gridCol w:w="334"/>
        <w:gridCol w:w="28"/>
        <w:gridCol w:w="300"/>
        <w:gridCol w:w="302"/>
        <w:gridCol w:w="408"/>
        <w:gridCol w:w="136"/>
        <w:gridCol w:w="151"/>
        <w:gridCol w:w="294"/>
        <w:gridCol w:w="709"/>
        <w:gridCol w:w="4155"/>
        <w:gridCol w:w="1316"/>
        <w:gridCol w:w="850"/>
      </w:tblGrid>
      <w:tr w:rsidR="00321700" w:rsidRPr="00321700" w:rsidTr="00027E18">
        <w:trPr>
          <w:trHeight w:val="613"/>
          <w:jc w:val="center"/>
        </w:trPr>
        <w:tc>
          <w:tcPr>
            <w:tcW w:w="724" w:type="dxa"/>
            <w:vMerge w:val="restart"/>
            <w:shd w:val="clear" w:color="auto" w:fill="F2F2F2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/>
                <w:b/>
                <w:bCs/>
                <w:rtl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>جمع امتیاز</w:t>
            </w:r>
          </w:p>
        </w:tc>
        <w:tc>
          <w:tcPr>
            <w:tcW w:w="704" w:type="dxa"/>
            <w:vMerge w:val="restart"/>
            <w:shd w:val="clear" w:color="auto" w:fill="F2F2F2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>سقف امتیاز</w:t>
            </w:r>
          </w:p>
        </w:tc>
        <w:tc>
          <w:tcPr>
            <w:tcW w:w="2872" w:type="dxa"/>
            <w:gridSpan w:val="12"/>
            <w:shd w:val="clear" w:color="auto" w:fill="F2F2F2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/>
                <w:b/>
                <w:bCs/>
                <w:rtl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>طیف امتیاز</w:t>
            </w:r>
          </w:p>
        </w:tc>
        <w:tc>
          <w:tcPr>
            <w:tcW w:w="709" w:type="dxa"/>
            <w:vMerge w:val="restart"/>
            <w:shd w:val="clear" w:color="auto" w:fill="F2F2F2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rPr>
                <w:rFonts w:ascii="Calibri" w:eastAsia="Calibri" w:hAnsi="Calibri" w:cs="B Titr"/>
                <w:b/>
                <w:bCs/>
                <w:sz w:val="16"/>
                <w:szCs w:val="16"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sz w:val="16"/>
                <w:szCs w:val="16"/>
                <w:rtl/>
              </w:rPr>
              <w:t xml:space="preserve">ضریب </w:t>
            </w:r>
          </w:p>
        </w:tc>
        <w:tc>
          <w:tcPr>
            <w:tcW w:w="4155" w:type="dxa"/>
            <w:vMerge w:val="restart"/>
            <w:shd w:val="clear" w:color="auto" w:fill="F2F2F2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>استاندارد</w:t>
            </w:r>
            <w:r w:rsidRPr="00321700">
              <w:rPr>
                <w:rFonts w:ascii="Calibri" w:eastAsia="Calibri" w:hAnsi="Calibri" w:cs="B Titr"/>
                <w:b/>
                <w:bCs/>
                <w:rtl/>
              </w:rPr>
              <w:t>/</w:t>
            </w: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 xml:space="preserve"> توضیحات</w:t>
            </w:r>
            <w:r w:rsidRPr="00321700">
              <w:rPr>
                <w:rFonts w:ascii="Calibri" w:eastAsia="Calibri" w:hAnsi="Calibri" w:cs="B Titr"/>
                <w:b/>
                <w:bCs/>
                <w:rtl/>
              </w:rPr>
              <w:t xml:space="preserve"> </w:t>
            </w: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>گویه</w:t>
            </w:r>
            <w:r w:rsidRPr="00321700">
              <w:rPr>
                <w:rFonts w:ascii="Calibri" w:eastAsia="Calibri" w:hAnsi="Calibri" w:cs="B Titr"/>
                <w:b/>
                <w:bCs/>
                <w:rtl/>
              </w:rPr>
              <w:t>/</w:t>
            </w: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 xml:space="preserve"> مورد</w:t>
            </w:r>
            <w:r w:rsidRPr="00321700">
              <w:rPr>
                <w:rFonts w:ascii="Calibri" w:eastAsia="Calibri" w:hAnsi="Calibri" w:cs="B Titr"/>
                <w:b/>
                <w:bCs/>
                <w:rtl/>
              </w:rPr>
              <w:t xml:space="preserve"> </w:t>
            </w: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>انتظار</w:t>
            </w:r>
          </w:p>
        </w:tc>
        <w:tc>
          <w:tcPr>
            <w:tcW w:w="1316" w:type="dxa"/>
            <w:vMerge w:val="restart"/>
            <w:shd w:val="clear" w:color="auto" w:fill="F2F2F2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>گویه</w:t>
            </w:r>
          </w:p>
        </w:tc>
        <w:tc>
          <w:tcPr>
            <w:tcW w:w="850" w:type="dxa"/>
            <w:vMerge w:val="restart"/>
            <w:shd w:val="clear" w:color="auto" w:fill="F2F2F2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/>
                <w:b/>
                <w:bCs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>ردیف</w:t>
            </w:r>
          </w:p>
        </w:tc>
      </w:tr>
      <w:tr w:rsidR="00321700" w:rsidRPr="00321700" w:rsidTr="00027E18">
        <w:trPr>
          <w:trHeight w:val="341"/>
          <w:jc w:val="center"/>
        </w:trPr>
        <w:tc>
          <w:tcPr>
            <w:tcW w:w="724" w:type="dxa"/>
            <w:vMerge/>
            <w:shd w:val="clear" w:color="auto" w:fill="F2F2F2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</w:p>
        </w:tc>
        <w:tc>
          <w:tcPr>
            <w:tcW w:w="704" w:type="dxa"/>
            <w:vMerge/>
            <w:shd w:val="clear" w:color="auto" w:fill="F2F2F2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</w:p>
        </w:tc>
        <w:tc>
          <w:tcPr>
            <w:tcW w:w="623" w:type="dxa"/>
            <w:gridSpan w:val="3"/>
            <w:shd w:val="clear" w:color="auto" w:fill="F2F2F2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>4</w:t>
            </w:r>
          </w:p>
        </w:tc>
        <w:tc>
          <w:tcPr>
            <w:tcW w:w="630" w:type="dxa"/>
            <w:gridSpan w:val="2"/>
            <w:shd w:val="clear" w:color="auto" w:fill="F2F2F2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>3</w:t>
            </w:r>
          </w:p>
        </w:tc>
        <w:tc>
          <w:tcPr>
            <w:tcW w:w="630" w:type="dxa"/>
            <w:gridSpan w:val="3"/>
            <w:shd w:val="clear" w:color="auto" w:fill="F2F2F2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>2</w:t>
            </w:r>
          </w:p>
        </w:tc>
        <w:tc>
          <w:tcPr>
            <w:tcW w:w="544" w:type="dxa"/>
            <w:gridSpan w:val="2"/>
            <w:shd w:val="clear" w:color="auto" w:fill="F2F2F2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>1</w:t>
            </w:r>
          </w:p>
        </w:tc>
        <w:tc>
          <w:tcPr>
            <w:tcW w:w="445" w:type="dxa"/>
            <w:gridSpan w:val="2"/>
            <w:shd w:val="clear" w:color="auto" w:fill="F2F2F2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>0</w:t>
            </w:r>
          </w:p>
        </w:tc>
        <w:tc>
          <w:tcPr>
            <w:tcW w:w="709" w:type="dxa"/>
            <w:vMerge/>
            <w:shd w:val="clear" w:color="auto" w:fill="F2F2F2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rPr>
                <w:rFonts w:ascii="Calibri" w:eastAsia="Calibri" w:hAnsi="Calibri" w:cs="B Titr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55" w:type="dxa"/>
            <w:vMerge/>
            <w:shd w:val="clear" w:color="auto" w:fill="F2F2F2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</w:p>
        </w:tc>
        <w:tc>
          <w:tcPr>
            <w:tcW w:w="1316" w:type="dxa"/>
            <w:vMerge/>
            <w:shd w:val="clear" w:color="auto" w:fill="F2F2F2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</w:p>
        </w:tc>
        <w:tc>
          <w:tcPr>
            <w:tcW w:w="850" w:type="dxa"/>
            <w:vMerge/>
            <w:shd w:val="clear" w:color="auto" w:fill="F2F2F2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</w:p>
        </w:tc>
      </w:tr>
      <w:tr w:rsidR="00321700" w:rsidRPr="00321700" w:rsidTr="00027E18">
        <w:trPr>
          <w:trHeight w:val="3064"/>
          <w:jc w:val="center"/>
        </w:trPr>
        <w:tc>
          <w:tcPr>
            <w:tcW w:w="724" w:type="dxa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</w:p>
        </w:tc>
        <w:tc>
          <w:tcPr>
            <w:tcW w:w="704" w:type="dxa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>8</w:t>
            </w:r>
          </w:p>
        </w:tc>
        <w:tc>
          <w:tcPr>
            <w:tcW w:w="623" w:type="dxa"/>
            <w:gridSpan w:val="3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</w:p>
        </w:tc>
        <w:tc>
          <w:tcPr>
            <w:tcW w:w="630" w:type="dxa"/>
            <w:gridSpan w:val="3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sz w:val="16"/>
                <w:szCs w:val="16"/>
                <w:rtl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sz w:val="16"/>
                <w:szCs w:val="16"/>
                <w:rtl/>
              </w:rPr>
              <w:t>2</w:t>
            </w:r>
          </w:p>
        </w:tc>
        <w:tc>
          <w:tcPr>
            <w:tcW w:w="4155" w:type="dxa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both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-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شناسایی جمعیت تحت پوشش از نظر تعداد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افراد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به تفکیک سن و جنس ( اطلاع از کل جمعیت ثبت شده در سامانه سیب و تغییرات به هنگام آن )</w:t>
            </w:r>
          </w:p>
          <w:p w:rsidR="00321700" w:rsidRPr="00321700" w:rsidRDefault="00321700" w:rsidP="00321700">
            <w:pPr>
              <w:bidi/>
              <w:spacing w:after="0" w:line="240" w:lineRule="auto"/>
              <w:jc w:val="both"/>
              <w:rPr>
                <w:rFonts w:ascii="Calibri" w:eastAsia="Calibri" w:hAnsi="Calibri" w:cs="B Nazanin"/>
                <w:sz w:val="18"/>
                <w:szCs w:val="18"/>
              </w:rPr>
            </w:pP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-اطلاع از میزان خام موالید ، میزان خام مرگ  و نرخ رشد جمعیت</w:t>
            </w:r>
          </w:p>
          <w:p w:rsidR="00321700" w:rsidRPr="00321700" w:rsidRDefault="00321700" w:rsidP="00321700">
            <w:pPr>
              <w:bidi/>
              <w:spacing w:after="0" w:line="240" w:lineRule="auto"/>
              <w:jc w:val="both"/>
              <w:rPr>
                <w:rFonts w:ascii="Calibri" w:eastAsia="Calibri" w:hAnsi="Calibri" w:cs="B Nazanin"/>
                <w:sz w:val="18"/>
                <w:szCs w:val="18"/>
              </w:rPr>
            </w:pP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-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 xml:space="preserve"> نصب زیج حیاتی در ب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ر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 xml:space="preserve">د خانه بهداشت  و پایگاه بهداشت بصورت سه ساله </w:t>
            </w:r>
          </w:p>
          <w:p w:rsidR="00321700" w:rsidRPr="00321700" w:rsidRDefault="00321700" w:rsidP="00321700">
            <w:pPr>
              <w:bidi/>
              <w:spacing w:after="0" w:line="240" w:lineRule="auto"/>
              <w:jc w:val="both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-درج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 xml:space="preserve"> اطلاعات سرشماری جمعیت ابتدای سال  در زیج حیاتی</w:t>
            </w:r>
          </w:p>
          <w:p w:rsidR="00321700" w:rsidRPr="00321700" w:rsidRDefault="00321700" w:rsidP="00321700">
            <w:pPr>
              <w:bidi/>
              <w:spacing w:after="0" w:line="240" w:lineRule="auto"/>
              <w:jc w:val="both"/>
              <w:rPr>
                <w:rFonts w:ascii="Calibri" w:eastAsia="Calibri" w:hAnsi="Calibri" w:cs="B Nazanin"/>
                <w:sz w:val="18"/>
                <w:szCs w:val="18"/>
              </w:rPr>
            </w:pP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-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 xml:space="preserve">ثبت به هنگام وقایع حیاتی درزیج حیاتی ( مرگ </w:t>
            </w:r>
            <w:r w:rsidRPr="00321700">
              <w:rPr>
                <w:rFonts w:ascii="Calibri" w:eastAsia="Calibri" w:hAnsi="Calibri" w:cs="B Nazanin"/>
                <w:sz w:val="18"/>
                <w:szCs w:val="18"/>
              </w:rPr>
              <w:t xml:space="preserve">, 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 xml:space="preserve"> موالید و مهاجرت )و کنترل آن با فرم های ثبت مرگ ماهیانه وسامانه سیب </w:t>
            </w:r>
          </w:p>
          <w:p w:rsidR="00321700" w:rsidRPr="00321700" w:rsidRDefault="00321700" w:rsidP="00321700">
            <w:pPr>
              <w:bidi/>
              <w:spacing w:after="0" w:line="240" w:lineRule="auto"/>
              <w:jc w:val="both"/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</w:pP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-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  <w:lang w:bidi="fa-IR"/>
              </w:rPr>
              <w:t xml:space="preserve">برگزاری جلسه با دهیاری روستا </w:t>
            </w:r>
            <w:r w:rsidRPr="00321700">
              <w:rPr>
                <w:rFonts w:ascii="Calibri" w:eastAsia="Calibri" w:hAnsi="Calibri" w:cs="B Nazanin"/>
                <w:sz w:val="18"/>
                <w:szCs w:val="18"/>
              </w:rPr>
              <w:t>,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هیئت امنا آرامستان و شهرداری  جهت گزارش وقایع حیاتی و اهمیت ثبت به هنگام داده ها</w:t>
            </w:r>
          </w:p>
        </w:tc>
        <w:tc>
          <w:tcPr>
            <w:tcW w:w="1316" w:type="dxa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</w:pPr>
            <w:r w:rsidRPr="00321700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>اطلاع از شاخص‌های جمعیتی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>1</w:t>
            </w:r>
          </w:p>
        </w:tc>
      </w:tr>
      <w:tr w:rsidR="00321700" w:rsidRPr="00321700" w:rsidTr="00027E18">
        <w:trPr>
          <w:trHeight w:val="589"/>
          <w:jc w:val="center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</w:p>
        </w:tc>
        <w:tc>
          <w:tcPr>
            <w:tcW w:w="704" w:type="dxa"/>
            <w:vMerge w:val="restart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>10</w:t>
            </w:r>
          </w:p>
        </w:tc>
        <w:tc>
          <w:tcPr>
            <w:tcW w:w="623" w:type="dxa"/>
            <w:gridSpan w:val="3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>4</w:t>
            </w: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>3</w:t>
            </w:r>
          </w:p>
        </w:tc>
        <w:tc>
          <w:tcPr>
            <w:tcW w:w="630" w:type="dxa"/>
            <w:gridSpan w:val="3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>2</w:t>
            </w:r>
          </w:p>
        </w:tc>
        <w:tc>
          <w:tcPr>
            <w:tcW w:w="989" w:type="dxa"/>
            <w:gridSpan w:val="4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sz w:val="16"/>
                <w:szCs w:val="16"/>
                <w:rtl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sz w:val="16"/>
                <w:szCs w:val="16"/>
                <w:rtl/>
              </w:rPr>
              <w:t>2.5</w:t>
            </w:r>
          </w:p>
        </w:tc>
        <w:tc>
          <w:tcPr>
            <w:tcW w:w="4155" w:type="dxa"/>
            <w:vMerge w:val="restart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both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اطلاع از شاخص های مرگ :</w:t>
            </w:r>
          </w:p>
          <w:p w:rsidR="00321700" w:rsidRPr="00321700" w:rsidRDefault="00321700" w:rsidP="00321700">
            <w:pPr>
              <w:bidi/>
              <w:spacing w:after="0" w:line="240" w:lineRule="auto"/>
              <w:jc w:val="both"/>
              <w:rPr>
                <w:rFonts w:ascii="Calibri" w:eastAsia="Calibri" w:hAnsi="Calibri" w:cs="B Nazanin" w:hint="cs"/>
                <w:sz w:val="18"/>
                <w:szCs w:val="18"/>
                <w:rtl/>
              </w:rPr>
            </w:pP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-تعداد مرگ در جمعیت تحت پوشش</w:t>
            </w:r>
          </w:p>
          <w:p w:rsidR="00321700" w:rsidRPr="00321700" w:rsidRDefault="00321700" w:rsidP="00321700">
            <w:pPr>
              <w:bidi/>
              <w:spacing w:after="0" w:line="240" w:lineRule="auto"/>
              <w:jc w:val="both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-تعداد مرگ در گروههای سنی(کمتر از 5 سال ، نوجوانان (17-5) ، جوانان (29-18) ، میانسالان(59-30) و سالمندان(60+)</w:t>
            </w:r>
          </w:p>
          <w:p w:rsidR="00321700" w:rsidRPr="00321700" w:rsidRDefault="00321700" w:rsidP="00321700">
            <w:pPr>
              <w:bidi/>
              <w:spacing w:after="0" w:line="240" w:lineRule="auto"/>
              <w:jc w:val="both"/>
              <w:rPr>
                <w:rFonts w:ascii="Calibri" w:eastAsia="Calibri" w:hAnsi="Calibri" w:cs="B Nazanin" w:hint="cs"/>
                <w:sz w:val="18"/>
                <w:szCs w:val="18"/>
                <w:rtl/>
              </w:rPr>
            </w:pP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-علل مهم مرگ در جمعیت تحت پوشش و گروههای سنی</w:t>
            </w:r>
          </w:p>
          <w:p w:rsidR="00321700" w:rsidRPr="00321700" w:rsidRDefault="00321700" w:rsidP="00321700">
            <w:pPr>
              <w:bidi/>
              <w:spacing w:after="0" w:line="240" w:lineRule="auto"/>
              <w:jc w:val="both"/>
              <w:rPr>
                <w:rFonts w:ascii="Calibri" w:eastAsia="Calibri" w:hAnsi="Calibri" w:cs="B Nazanin" w:hint="cs"/>
                <w:sz w:val="18"/>
                <w:szCs w:val="18"/>
                <w:rtl/>
              </w:rPr>
            </w:pP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-مداخلات انجام شده در برنامه گزارش مرگ(برگزاری جلسه با دهیاری و</w:t>
            </w:r>
          </w:p>
        </w:tc>
        <w:tc>
          <w:tcPr>
            <w:tcW w:w="1316" w:type="dxa"/>
            <w:vMerge w:val="restart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</w:pPr>
            <w:r w:rsidRPr="00321700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>از شاخص های مرگ و میر آگاهی دارد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>2</w:t>
            </w:r>
          </w:p>
        </w:tc>
      </w:tr>
      <w:tr w:rsidR="00321700" w:rsidRPr="00321700" w:rsidTr="00027E18">
        <w:trPr>
          <w:trHeight w:val="1065"/>
          <w:jc w:val="center"/>
        </w:trPr>
        <w:tc>
          <w:tcPr>
            <w:tcW w:w="724" w:type="dxa"/>
            <w:vMerge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</w:p>
        </w:tc>
        <w:tc>
          <w:tcPr>
            <w:tcW w:w="623" w:type="dxa"/>
            <w:gridSpan w:val="3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</w:p>
        </w:tc>
        <w:tc>
          <w:tcPr>
            <w:tcW w:w="630" w:type="dxa"/>
            <w:gridSpan w:val="2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</w:p>
        </w:tc>
        <w:tc>
          <w:tcPr>
            <w:tcW w:w="630" w:type="dxa"/>
            <w:gridSpan w:val="3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</w:p>
        </w:tc>
        <w:tc>
          <w:tcPr>
            <w:tcW w:w="989" w:type="dxa"/>
            <w:gridSpan w:val="4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55" w:type="dxa"/>
            <w:vMerge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both"/>
              <w:rPr>
                <w:rFonts w:ascii="Calibri" w:eastAsia="Calibri" w:hAnsi="Calibri" w:cs="B Nazanin" w:hint="cs"/>
                <w:sz w:val="18"/>
                <w:szCs w:val="18"/>
                <w:rtl/>
              </w:rPr>
            </w:pPr>
          </w:p>
        </w:tc>
        <w:tc>
          <w:tcPr>
            <w:tcW w:w="1316" w:type="dxa"/>
            <w:vMerge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</w:p>
        </w:tc>
      </w:tr>
      <w:tr w:rsidR="00321700" w:rsidRPr="00321700" w:rsidTr="00027E18">
        <w:trPr>
          <w:trHeight w:val="563"/>
          <w:jc w:val="center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</w:p>
        </w:tc>
        <w:tc>
          <w:tcPr>
            <w:tcW w:w="704" w:type="dxa"/>
            <w:vMerge w:val="restart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>8</w:t>
            </w:r>
          </w:p>
        </w:tc>
        <w:tc>
          <w:tcPr>
            <w:tcW w:w="1253" w:type="dxa"/>
            <w:gridSpan w:val="5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>2</w:t>
            </w:r>
          </w:p>
        </w:tc>
        <w:tc>
          <w:tcPr>
            <w:tcW w:w="1619" w:type="dxa"/>
            <w:gridSpan w:val="7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>1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sz w:val="16"/>
                <w:szCs w:val="16"/>
                <w:rtl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sz w:val="16"/>
                <w:szCs w:val="16"/>
                <w:rtl/>
              </w:rPr>
              <w:t>4</w:t>
            </w:r>
          </w:p>
        </w:tc>
        <w:tc>
          <w:tcPr>
            <w:tcW w:w="4155" w:type="dxa"/>
            <w:vMerge w:val="restart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both"/>
              <w:rPr>
                <w:rFonts w:ascii="Calibri" w:eastAsia="Calibri" w:hAnsi="Calibri" w:cs="B Nazanin"/>
                <w:sz w:val="18"/>
                <w:szCs w:val="18"/>
              </w:rPr>
            </w:pP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  <w:t>تعیین رابط آماری  از بین پرسنل مرکز جهت تحویل و بررسی  آمار و همکاری د ربرگزاری جلسات و دریافت امار مرگ از شهرداری ها و هیئت امنا آرامستانها و...</w:t>
            </w:r>
          </w:p>
          <w:p w:rsidR="00321700" w:rsidRPr="00321700" w:rsidRDefault="00321700" w:rsidP="00321700">
            <w:pPr>
              <w:bidi/>
              <w:spacing w:after="0" w:line="240" w:lineRule="auto"/>
              <w:jc w:val="both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برگزاری کمیته آمار مرکز و حضور پزشک مرکز در کمیته مذکور</w:t>
            </w:r>
          </w:p>
          <w:p w:rsidR="00321700" w:rsidRPr="00321700" w:rsidRDefault="00321700" w:rsidP="00321700">
            <w:pPr>
              <w:bidi/>
              <w:spacing w:after="0" w:line="240" w:lineRule="auto"/>
              <w:jc w:val="both"/>
              <w:rPr>
                <w:rFonts w:ascii="Calibri" w:eastAsia="Calibri" w:hAnsi="Calibri" w:cs="B Nazanin" w:hint="cs"/>
                <w:sz w:val="18"/>
                <w:szCs w:val="18"/>
                <w:rtl/>
              </w:rPr>
            </w:pP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رابط آماری در مرکز خدمات جامع سلامت جهت مدیریت برنامه(برگزاری جلسات هماهنگی ، کنترل زیج حیاتی ، گزارش مرگ و ثبت در سامانه سیب و ...) تعیین و اقدامات مورد نیاز صورت گرفته است</w:t>
            </w:r>
          </w:p>
        </w:tc>
        <w:tc>
          <w:tcPr>
            <w:tcW w:w="1316" w:type="dxa"/>
            <w:vMerge w:val="restart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</w:pPr>
            <w:r w:rsidRPr="00321700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>تعیین رابط آماری در مرکز خدمات جامع سلامت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>3</w:t>
            </w:r>
          </w:p>
        </w:tc>
      </w:tr>
      <w:tr w:rsidR="00321700" w:rsidRPr="00321700" w:rsidTr="00027E18">
        <w:trPr>
          <w:trHeight w:val="1200"/>
          <w:jc w:val="center"/>
        </w:trPr>
        <w:tc>
          <w:tcPr>
            <w:tcW w:w="724" w:type="dxa"/>
            <w:vMerge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</w:p>
        </w:tc>
        <w:tc>
          <w:tcPr>
            <w:tcW w:w="1253" w:type="dxa"/>
            <w:gridSpan w:val="5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</w:p>
        </w:tc>
        <w:tc>
          <w:tcPr>
            <w:tcW w:w="1619" w:type="dxa"/>
            <w:gridSpan w:val="7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4155" w:type="dxa"/>
            <w:vMerge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both"/>
              <w:rPr>
                <w:rFonts w:ascii="Calibri" w:eastAsia="Calibri" w:hAnsi="Calibri" w:cs="B Nazanin" w:hint="cs"/>
                <w:sz w:val="18"/>
                <w:szCs w:val="18"/>
                <w:rtl/>
                <w:lang w:bidi="fa-IR"/>
              </w:rPr>
            </w:pPr>
          </w:p>
        </w:tc>
        <w:tc>
          <w:tcPr>
            <w:tcW w:w="1316" w:type="dxa"/>
            <w:vMerge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</w:rPr>
            </w:pPr>
          </w:p>
        </w:tc>
      </w:tr>
      <w:tr w:rsidR="00321700" w:rsidRPr="00321700" w:rsidTr="00027E18">
        <w:trPr>
          <w:cantSplit/>
          <w:trHeight w:val="393"/>
          <w:jc w:val="center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4" w:type="dxa"/>
            <w:vMerge w:val="restart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 w:rsidRPr="00321700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305" w:type="dxa"/>
            <w:shd w:val="clear" w:color="auto" w:fill="auto"/>
            <w:textDirection w:val="btLr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321700">
              <w:rPr>
                <w:rFonts w:ascii="Calibri" w:eastAsia="Calibri" w:hAnsi="Calibri"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267" w:type="dxa"/>
            <w:shd w:val="clear" w:color="auto" w:fill="auto"/>
            <w:textDirection w:val="btLr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321700">
              <w:rPr>
                <w:rFonts w:ascii="Calibri" w:eastAsia="Calibri" w:hAnsi="Calibri" w:cs="B Nazanin" w:hint="cs"/>
                <w:sz w:val="20"/>
                <w:szCs w:val="20"/>
                <w:rtl/>
              </w:rPr>
              <w:t>3.5</w:t>
            </w:r>
          </w:p>
        </w:tc>
        <w:tc>
          <w:tcPr>
            <w:tcW w:w="347" w:type="dxa"/>
            <w:gridSpan w:val="2"/>
            <w:shd w:val="clear" w:color="auto" w:fill="auto"/>
            <w:textDirection w:val="btLr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321700">
              <w:rPr>
                <w:rFonts w:ascii="Calibri" w:eastAsia="Calibri" w:hAnsi="Calibri"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362" w:type="dxa"/>
            <w:gridSpan w:val="2"/>
            <w:shd w:val="clear" w:color="auto" w:fill="auto"/>
            <w:textDirection w:val="btLr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321700">
              <w:rPr>
                <w:rFonts w:ascii="Calibri" w:eastAsia="Calibri" w:hAnsi="Calibri" w:cs="B Nazanin" w:hint="cs"/>
                <w:sz w:val="20"/>
                <w:szCs w:val="20"/>
                <w:rtl/>
              </w:rPr>
              <w:t>2.5</w:t>
            </w:r>
          </w:p>
        </w:tc>
        <w:tc>
          <w:tcPr>
            <w:tcW w:w="300" w:type="dxa"/>
            <w:shd w:val="clear" w:color="auto" w:fill="auto"/>
            <w:textDirection w:val="btLr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321700">
              <w:rPr>
                <w:rFonts w:ascii="Calibri" w:eastAsia="Calibri" w:hAnsi="Calibri"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302" w:type="dxa"/>
            <w:shd w:val="clear" w:color="auto" w:fill="auto"/>
            <w:textDirection w:val="btLr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321700">
              <w:rPr>
                <w:rFonts w:ascii="Calibri" w:eastAsia="Calibri" w:hAnsi="Calibri" w:cs="B Nazanin" w:hint="cs"/>
                <w:sz w:val="20"/>
                <w:szCs w:val="20"/>
                <w:rtl/>
              </w:rPr>
              <w:t>1.5</w:t>
            </w:r>
          </w:p>
        </w:tc>
        <w:tc>
          <w:tcPr>
            <w:tcW w:w="408" w:type="dxa"/>
            <w:shd w:val="clear" w:color="auto" w:fill="auto"/>
            <w:textDirection w:val="btLr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321700">
              <w:rPr>
                <w:rFonts w:ascii="Calibri" w:eastAsia="Calibri" w:hAnsi="Calibri"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287" w:type="dxa"/>
            <w:gridSpan w:val="2"/>
            <w:shd w:val="clear" w:color="auto" w:fill="auto"/>
            <w:textDirection w:val="btLr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321700">
              <w:rPr>
                <w:rFonts w:ascii="Calibri" w:eastAsia="Calibri" w:hAnsi="Calibri" w:cs="B Nazanin" w:hint="cs"/>
                <w:sz w:val="20"/>
                <w:szCs w:val="20"/>
                <w:rtl/>
              </w:rPr>
              <w:t>0.5</w:t>
            </w:r>
          </w:p>
        </w:tc>
        <w:tc>
          <w:tcPr>
            <w:tcW w:w="294" w:type="dxa"/>
            <w:shd w:val="clear" w:color="auto" w:fill="auto"/>
            <w:textDirection w:val="btLr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321700">
              <w:rPr>
                <w:rFonts w:ascii="Calibri" w:eastAsia="Calibri" w:hAnsi="Calibri" w:cs="B Nazanin" w:hint="cs"/>
                <w:sz w:val="20"/>
                <w:szCs w:val="20"/>
                <w:rtl/>
              </w:rPr>
              <w:t>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 w:rsidRPr="00321700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4155" w:type="dxa"/>
            <w:vMerge w:val="restart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both"/>
              <w:rPr>
                <w:rFonts w:ascii="Calibri" w:eastAsia="Calibri" w:hAnsi="Calibri" w:cs="B Nazanin" w:hint="cs"/>
                <w:sz w:val="20"/>
                <w:szCs w:val="20"/>
                <w:rtl/>
              </w:rPr>
            </w:pP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-اطلاعات دموگرافیک (نوع جمعیت،‌ بیمه، تحصیلات، شغل و...): 1 امتیاز</w:t>
            </w:r>
          </w:p>
          <w:p w:rsidR="00321700" w:rsidRPr="00321700" w:rsidRDefault="00321700" w:rsidP="00321700">
            <w:pPr>
              <w:bidi/>
              <w:spacing w:after="0" w:line="240" w:lineRule="auto"/>
              <w:jc w:val="both"/>
              <w:rPr>
                <w:rFonts w:ascii="Calibri" w:eastAsia="Calibri" w:hAnsi="Calibri" w:cs="B Nazanin" w:hint="cs"/>
                <w:sz w:val="20"/>
                <w:szCs w:val="20"/>
                <w:rtl/>
              </w:rPr>
            </w:pP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درصد ثبت و اصلاح شماره تلفن همراه : 1 امتیاز</w:t>
            </w:r>
          </w:p>
          <w:p w:rsidR="00321700" w:rsidRPr="00321700" w:rsidRDefault="00321700" w:rsidP="00321700">
            <w:pPr>
              <w:bidi/>
              <w:spacing w:after="0" w:line="240" w:lineRule="auto"/>
              <w:jc w:val="both"/>
              <w:rPr>
                <w:rFonts w:ascii="Calibri" w:eastAsia="Calibri" w:hAnsi="Calibri" w:cs="B Nazanin" w:hint="cs"/>
                <w:sz w:val="20"/>
                <w:szCs w:val="20"/>
                <w:rtl/>
              </w:rPr>
            </w:pP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تطبیق اطلاعات وقایع حیاتی (تولد، مرگ، مهاجرت ها) در زیج و سامانه سیب: 1.5 امتیاز</w:t>
            </w:r>
          </w:p>
          <w:p w:rsidR="00321700" w:rsidRPr="00321700" w:rsidRDefault="00321700" w:rsidP="00321700">
            <w:pPr>
              <w:bidi/>
              <w:spacing w:after="0" w:line="240" w:lineRule="auto"/>
              <w:jc w:val="both"/>
              <w:rPr>
                <w:rFonts w:ascii="Calibri" w:eastAsia="Calibri" w:hAnsi="Calibri" w:cs="B Nazanin"/>
                <w:sz w:val="20"/>
                <w:szCs w:val="20"/>
                <w:rtl/>
              </w:rPr>
            </w:pP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هم خوانی اطلاعات جداول زیج حیاتی: 0.5 امتیاز</w:t>
            </w:r>
          </w:p>
        </w:tc>
        <w:tc>
          <w:tcPr>
            <w:tcW w:w="1316" w:type="dxa"/>
            <w:vMerge w:val="restart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21700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بر ثبت صحیح اطلاعات دموگرافیک و ... نظارت دارد. 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 w:rsidRPr="00321700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4</w:t>
            </w:r>
          </w:p>
        </w:tc>
      </w:tr>
      <w:tr w:rsidR="00321700" w:rsidRPr="00321700" w:rsidTr="00027E18">
        <w:trPr>
          <w:cantSplit/>
          <w:trHeight w:val="1387"/>
          <w:jc w:val="center"/>
        </w:trPr>
        <w:tc>
          <w:tcPr>
            <w:tcW w:w="72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5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67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47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62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0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02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0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87" w:type="dxa"/>
            <w:gridSpan w:val="2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94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5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both"/>
              <w:rPr>
                <w:rFonts w:ascii="Calibri" w:eastAsia="Calibri" w:hAnsi="Calibri" w:cs="B Nazanin" w:hint="cs"/>
                <w:sz w:val="18"/>
                <w:szCs w:val="18"/>
                <w:rtl/>
              </w:rPr>
            </w:pPr>
          </w:p>
        </w:tc>
        <w:tc>
          <w:tcPr>
            <w:tcW w:w="131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</w:pPr>
          </w:p>
        </w:tc>
      </w:tr>
      <w:tr w:rsidR="00321700" w:rsidRPr="00321700" w:rsidTr="00027E18">
        <w:trPr>
          <w:trHeight w:val="401"/>
          <w:jc w:val="center"/>
        </w:trPr>
        <w:tc>
          <w:tcPr>
            <w:tcW w:w="724" w:type="dxa"/>
            <w:vMerge w:val="restart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4" w:type="dxa"/>
            <w:vMerge w:val="restart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 w:rsidRPr="00321700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12</w:t>
            </w: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>4</w:t>
            </w: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>3</w:t>
            </w:r>
          </w:p>
        </w:tc>
        <w:tc>
          <w:tcPr>
            <w:tcW w:w="602" w:type="dxa"/>
            <w:gridSpan w:val="2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>2</w:t>
            </w: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>1</w:t>
            </w: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</w:rPr>
            </w:pPr>
            <w:r w:rsidRPr="00321700">
              <w:rPr>
                <w:rFonts w:ascii="Calibri" w:eastAsia="Calibri" w:hAnsi="Calibri" w:cs="B Titr" w:hint="cs"/>
                <w:b/>
                <w:bCs/>
                <w:rtl/>
              </w:rPr>
              <w:t>0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 w:rsidRPr="00321700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4155" w:type="dxa"/>
            <w:vMerge w:val="restart"/>
            <w:shd w:val="clear" w:color="auto" w:fill="auto"/>
          </w:tcPr>
          <w:p w:rsidR="00321700" w:rsidRPr="00321700" w:rsidRDefault="00321700" w:rsidP="00321700">
            <w:pPr>
              <w:bidi/>
              <w:spacing w:after="0" w:line="240" w:lineRule="auto"/>
              <w:jc w:val="both"/>
              <w:rPr>
                <w:rFonts w:ascii="Calibri" w:eastAsia="Calibri" w:hAnsi="Calibri" w:cs="B Nazanin"/>
                <w:sz w:val="18"/>
                <w:szCs w:val="18"/>
                <w:rtl/>
              </w:rPr>
            </w:pP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-وجود دفترچه گواهی فوت در مرکز جهت صدور گواهی فوت توسط پزشکان</w:t>
            </w:r>
          </w:p>
          <w:p w:rsidR="00321700" w:rsidRPr="00321700" w:rsidRDefault="00321700" w:rsidP="00321700">
            <w:pPr>
              <w:bidi/>
              <w:spacing w:after="0" w:line="240" w:lineRule="auto"/>
              <w:jc w:val="both"/>
              <w:rPr>
                <w:rFonts w:ascii="Calibri" w:eastAsia="Calibri" w:hAnsi="Calibri" w:cs="B Nazanin"/>
                <w:sz w:val="20"/>
                <w:szCs w:val="20"/>
              </w:rPr>
            </w:pP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-بررسی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چهار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مورد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فوت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در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فرم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گواهی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فوت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تکمیل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شده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يا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فرم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شماره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يک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مرگ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ومیر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( فرم خطی) و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يا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فرم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 xml:space="preserve"> کالبد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شکافی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شفاهی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: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در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صورت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تکمیل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صحیح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و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دقیق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فرم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(تکمیل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صحیح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علت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فوت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و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رعايت توالی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صحیح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ثبت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علل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فوت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و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>..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)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4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امتیاز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و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حسب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مورد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در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نقص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ثبت،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امتیاز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کسر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می</w:t>
            </w:r>
            <w:r w:rsidRPr="00321700">
              <w:rPr>
                <w:rFonts w:ascii="Calibri" w:eastAsia="Calibri" w:hAnsi="Calibri" w:cs="B Nazanin"/>
                <w:sz w:val="18"/>
                <w:szCs w:val="18"/>
                <w:rtl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sz w:val="18"/>
                <w:szCs w:val="18"/>
                <w:rtl/>
              </w:rPr>
              <w:t>گردد.</w:t>
            </w:r>
          </w:p>
        </w:tc>
        <w:tc>
          <w:tcPr>
            <w:tcW w:w="1316" w:type="dxa"/>
            <w:vMerge w:val="restart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321700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>برنامه</w:t>
            </w:r>
            <w:r w:rsidRPr="00321700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>ثبت</w:t>
            </w:r>
            <w:r w:rsidRPr="00321700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321700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>طبقه</w:t>
            </w:r>
            <w:r w:rsidRPr="00321700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>بندی</w:t>
            </w:r>
            <w:r w:rsidRPr="00321700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>علل</w:t>
            </w:r>
            <w:r w:rsidRPr="00321700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>مرگ</w:t>
            </w:r>
            <w:r w:rsidRPr="00321700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>و</w:t>
            </w:r>
            <w:r w:rsidRPr="00321700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>میر</w:t>
            </w:r>
            <w:r w:rsidRPr="00321700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>به</w:t>
            </w:r>
            <w:r w:rsidRPr="00321700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>درستی اجرا</w:t>
            </w:r>
            <w:r w:rsidRPr="00321700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>می</w:t>
            </w:r>
            <w:r w:rsidRPr="00321700">
              <w:rPr>
                <w:rFonts w:ascii="Calibri" w:eastAsia="Calibri" w:hAnsi="Calibri" w:cs="B Nazanin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321700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>گردد.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 w:rsidRPr="00321700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5</w:t>
            </w:r>
          </w:p>
        </w:tc>
      </w:tr>
      <w:tr w:rsidR="00321700" w:rsidRPr="00321700" w:rsidTr="00027E18">
        <w:trPr>
          <w:trHeight w:val="1212"/>
          <w:jc w:val="center"/>
        </w:trPr>
        <w:tc>
          <w:tcPr>
            <w:tcW w:w="724" w:type="dxa"/>
            <w:vMerge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</w:rPr>
            </w:pPr>
          </w:p>
        </w:tc>
        <w:tc>
          <w:tcPr>
            <w:tcW w:w="602" w:type="dxa"/>
            <w:gridSpan w:val="2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Titr"/>
                <w:b/>
                <w:bCs/>
                <w:rtl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55" w:type="dxa"/>
            <w:vMerge/>
            <w:shd w:val="clear" w:color="auto" w:fill="auto"/>
          </w:tcPr>
          <w:p w:rsidR="00321700" w:rsidRPr="00321700" w:rsidRDefault="00321700" w:rsidP="00321700">
            <w:pPr>
              <w:bidi/>
              <w:spacing w:after="0" w:line="240" w:lineRule="auto"/>
              <w:jc w:val="both"/>
              <w:rPr>
                <w:rFonts w:ascii="Calibri" w:eastAsia="Calibri" w:hAnsi="Calibri" w:cs="B Nazanin" w:hint="cs"/>
                <w:sz w:val="18"/>
                <w:szCs w:val="18"/>
                <w:rtl/>
              </w:rPr>
            </w:pPr>
          </w:p>
        </w:tc>
        <w:tc>
          <w:tcPr>
            <w:tcW w:w="1316" w:type="dxa"/>
            <w:vMerge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</w:pPr>
          </w:p>
        </w:tc>
      </w:tr>
      <w:tr w:rsidR="00321700" w:rsidRPr="00321700" w:rsidTr="00027E18">
        <w:trPr>
          <w:trHeight w:val="1068"/>
          <w:jc w:val="center"/>
        </w:trPr>
        <w:tc>
          <w:tcPr>
            <w:tcW w:w="724" w:type="dxa"/>
            <w:vMerge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04" w:type="dxa"/>
            <w:vMerge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572" w:type="dxa"/>
            <w:gridSpan w:val="2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gridSpan w:val="4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  <w:lang w:bidi="fa-IR"/>
              </w:rPr>
            </w:pPr>
          </w:p>
        </w:tc>
        <w:tc>
          <w:tcPr>
            <w:tcW w:w="602" w:type="dxa"/>
            <w:gridSpan w:val="2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  <w:lang w:bidi="fa-IR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  <w:lang w:bidi="fa-IR"/>
              </w:rPr>
            </w:pPr>
          </w:p>
        </w:tc>
        <w:tc>
          <w:tcPr>
            <w:tcW w:w="445" w:type="dxa"/>
            <w:gridSpan w:val="2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Titr" w:hint="cs"/>
                <w:b/>
                <w:bCs/>
                <w:rtl/>
                <w:lang w:bidi="fa-IR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155" w:type="dxa"/>
            <w:vMerge/>
            <w:shd w:val="clear" w:color="auto" w:fill="auto"/>
          </w:tcPr>
          <w:p w:rsidR="00321700" w:rsidRPr="00321700" w:rsidRDefault="00321700" w:rsidP="00321700">
            <w:pPr>
              <w:bidi/>
              <w:spacing w:after="0" w:line="240" w:lineRule="auto"/>
              <w:jc w:val="both"/>
              <w:rPr>
                <w:rFonts w:ascii="Calibri" w:eastAsia="Calibri" w:hAnsi="Calibri" w:cs="B Nazanin" w:hint="cs"/>
                <w:sz w:val="20"/>
                <w:szCs w:val="20"/>
                <w:rtl/>
              </w:rPr>
            </w:pPr>
          </w:p>
        </w:tc>
        <w:tc>
          <w:tcPr>
            <w:tcW w:w="1316" w:type="dxa"/>
            <w:vMerge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line="240" w:lineRule="auto"/>
              <w:jc w:val="center"/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</w:pPr>
          </w:p>
        </w:tc>
      </w:tr>
      <w:tr w:rsidR="00321700" w:rsidRPr="00321700" w:rsidTr="00027E18">
        <w:trPr>
          <w:trHeight w:val="263"/>
          <w:jc w:val="center"/>
        </w:trPr>
        <w:tc>
          <w:tcPr>
            <w:tcW w:w="724" w:type="dxa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606" w:type="dxa"/>
            <w:gridSpan w:val="17"/>
            <w:shd w:val="clear" w:color="auto" w:fill="auto"/>
            <w:vAlign w:val="center"/>
          </w:tcPr>
          <w:p w:rsidR="00321700" w:rsidRPr="00321700" w:rsidRDefault="00321700" w:rsidP="00321700">
            <w:pPr>
              <w:bidi/>
              <w:spacing w:after="0" w:line="240" w:lineRule="auto"/>
              <w:jc w:val="center"/>
              <w:rPr>
                <w:rFonts w:ascii="Calibri" w:eastAsia="Calibri" w:hAnsi="Calibri" w:cs="B Zar"/>
                <w:b/>
                <w:bCs/>
                <w:sz w:val="24"/>
                <w:szCs w:val="24"/>
                <w:rtl/>
              </w:rPr>
            </w:pPr>
            <w:r w:rsidRPr="00321700">
              <w:rPr>
                <w:rFonts w:ascii="Calibri" w:eastAsia="Calibri" w:hAnsi="Calibri"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مجموع امتیازات آمار </w:t>
            </w:r>
            <w:r w:rsidRPr="00321700">
              <w:rPr>
                <w:rFonts w:ascii="Calibri" w:eastAsia="Calibri" w:hAnsi="Calibri" w:cs="B Zar" w:hint="cs"/>
                <w:b/>
                <w:bCs/>
                <w:sz w:val="24"/>
                <w:szCs w:val="24"/>
                <w:rtl/>
              </w:rPr>
              <w:t>: 50</w:t>
            </w:r>
          </w:p>
        </w:tc>
      </w:tr>
    </w:tbl>
    <w:p w:rsidR="00321700" w:rsidRPr="00321700" w:rsidRDefault="00321700" w:rsidP="00321700">
      <w:pPr>
        <w:bidi/>
        <w:spacing w:after="0" w:line="204" w:lineRule="auto"/>
        <w:rPr>
          <w:rFonts w:ascii="Calibri" w:eastAsia="Calibri" w:hAnsi="Calibri" w:cs="B Titr" w:hint="cs"/>
          <w:b/>
          <w:bCs/>
          <w:rtl/>
        </w:rPr>
      </w:pPr>
      <w:r w:rsidRPr="00321700">
        <w:rPr>
          <w:rFonts w:ascii="Calibri" w:eastAsia="Calibri" w:hAnsi="Calibri" w:cs="B Titr" w:hint="cs"/>
          <w:b/>
          <w:bCs/>
          <w:rtl/>
        </w:rPr>
        <w:t xml:space="preserve">نام و نام خانوادگی و امضاء پایش کننده:                                                     نام و نام خانوادگی و امضاء پایش شونده: </w:t>
      </w:r>
    </w:p>
    <w:p w:rsidR="006E3F8B" w:rsidRDefault="006E3F8B">
      <w:bookmarkStart w:id="0" w:name="_GoBack"/>
      <w:bookmarkEnd w:id="0"/>
    </w:p>
    <w:sectPr w:rsidR="006E3F8B" w:rsidSect="00321700">
      <w:pgSz w:w="12240" w:h="15840"/>
      <w:pgMar w:top="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Z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A71076"/>
    <w:multiLevelType w:val="hybridMultilevel"/>
    <w:tmpl w:val="84CE48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1700"/>
    <w:rsid w:val="00321700"/>
    <w:rsid w:val="006E3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833B7"/>
  <w15:chartTrackingRefBased/>
  <w15:docId w15:val="{B73B4A27-C4E7-4F23-B7D5-BE3B599C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health</dc:creator>
  <cp:keywords/>
  <dc:description/>
  <cp:lastModifiedBy>health</cp:lastModifiedBy>
  <cp:revision>1</cp:revision>
  <dcterms:created xsi:type="dcterms:W3CDTF">2024-05-05T04:51:00Z</dcterms:created>
  <dcterms:modified xsi:type="dcterms:W3CDTF">2024-05-05T04:52:00Z</dcterms:modified>
</cp:coreProperties>
</file>